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8AD0" w14:textId="77777777" w:rsidR="0052673D" w:rsidRPr="008A1F3F" w:rsidRDefault="0052673D" w:rsidP="00526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Projekty riešené ako súčasť grantov ERASMUS+ </w:t>
      </w:r>
    </w:p>
    <w:p w14:paraId="3C2F1079" w14:textId="77777777" w:rsidR="0052673D" w:rsidRPr="008A1F3F" w:rsidRDefault="0052673D" w:rsidP="00526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(KA220 -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Cooperation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partnerships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higher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A1F3F">
        <w:rPr>
          <w:rFonts w:ascii="Times New Roman" w:hAnsi="Times New Roman" w:cs="Times New Roman"/>
          <w:b/>
          <w:i/>
          <w:sz w:val="28"/>
          <w:szCs w:val="28"/>
        </w:rPr>
        <w:t>education</w:t>
      </w:r>
      <w:proofErr w:type="spellEnd"/>
      <w:r w:rsidRPr="008A1F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497D3A9" w14:textId="77777777" w:rsidR="0052673D" w:rsidRPr="008A1F3F" w:rsidRDefault="0052673D" w:rsidP="005267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4F7538E" w14:textId="77777777"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D426E" w14:textId="77777777"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Občania vo vzdelávaní: medzinárodný pohľad na vzdelávanie učiteľov (OKTÁV)</w:t>
      </w:r>
    </w:p>
    <w:p w14:paraId="11FA599E" w14:textId="77777777"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Doba realizácie</w:t>
      </w:r>
      <w:r w:rsidRPr="008A1F3F">
        <w:rPr>
          <w:rFonts w:ascii="Times New Roman" w:hAnsi="Times New Roman" w:cs="Times New Roman"/>
          <w:sz w:val="24"/>
          <w:szCs w:val="24"/>
        </w:rPr>
        <w:t>: 01. 10. 2024 – 31. 12. 2026</w:t>
      </w:r>
    </w:p>
    <w:p w14:paraId="4C4CCC34" w14:textId="77777777"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Partneri</w:t>
      </w:r>
      <w:r w:rsidRPr="008A1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Eszterházy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Károly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J.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Komarno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Slovakia;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Partium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Christian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Oradea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Transylvania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Cluj-Napoca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of Novi Sad, Novi Sad,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; Milton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Friedman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Hungary</w:t>
      </w:r>
      <w:proofErr w:type="spellEnd"/>
    </w:p>
    <w:p w14:paraId="3942BD82" w14:textId="77777777"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Koordinátor za UJS</w:t>
      </w:r>
      <w:r w:rsidRPr="008A1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>. PaedDr. Horváth Kinga, PhD.</w:t>
      </w:r>
    </w:p>
    <w:p w14:paraId="506CFD2A" w14:textId="77777777"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Spoluriešitelia</w:t>
      </w:r>
      <w:r w:rsidRPr="008A1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PaedDr. Horváth Kinga, PhD., prof. Dr. Tóth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Péter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Ing.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Hajabáč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Machová Renáta, PhD.,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PaedDr. Juhász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György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PhD., PD Dr.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phil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Mészáros Attila, Mgr. Szarka Katarína, PhD., doc.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univ.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Csehiová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Agáta, PhD.,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Kopp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Erika, PhD., Mgr. Bese László, PhD., PaedDr. Nagyová Alexandra, PhD., Mgr.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Orsovics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Yvette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PhD., Mgr. Sýkora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Hernády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Katalin</w:t>
      </w:r>
      <w:proofErr w:type="spellEnd"/>
      <w:r w:rsidRPr="008A1F3F">
        <w:rPr>
          <w:rFonts w:ascii="Times New Roman" w:hAnsi="Times New Roman" w:cs="Times New Roman"/>
          <w:sz w:val="24"/>
          <w:szCs w:val="24"/>
        </w:rPr>
        <w:t xml:space="preserve">, Mgr. Szabó </w:t>
      </w:r>
      <w:proofErr w:type="spellStart"/>
      <w:r w:rsidRPr="008A1F3F">
        <w:rPr>
          <w:rFonts w:ascii="Times New Roman" w:hAnsi="Times New Roman" w:cs="Times New Roman"/>
          <w:sz w:val="24"/>
          <w:szCs w:val="24"/>
        </w:rPr>
        <w:t>Szilvia</w:t>
      </w:r>
      <w:proofErr w:type="spellEnd"/>
    </w:p>
    <w:p w14:paraId="00392567" w14:textId="77777777" w:rsidR="00FC0CCF" w:rsidRPr="008A1F3F" w:rsidRDefault="00FC0CCF" w:rsidP="00FC0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3F">
        <w:rPr>
          <w:rFonts w:ascii="Times New Roman" w:hAnsi="Times New Roman" w:cs="Times New Roman"/>
          <w:b/>
          <w:sz w:val="24"/>
          <w:szCs w:val="24"/>
        </w:rPr>
        <w:t>Ciele projektu</w:t>
      </w:r>
      <w:r w:rsidRPr="008A1F3F">
        <w:rPr>
          <w:rFonts w:ascii="Times New Roman" w:hAnsi="Times New Roman" w:cs="Times New Roman"/>
          <w:sz w:val="24"/>
          <w:szCs w:val="24"/>
        </w:rPr>
        <w:t>: Naším cieľom je vytvoriť flexibilný kurz v oblasti vzdelávania učiteľov, ktorý pripraví študentov učiteľstva na využitie možností internacionalizácie verejného vzdelávania a odborného vzdelávania, na osvojenie si krokov tvorby stratégií, dostupných programov, financovania a možností financovania, na osvojenie si nástrojov úspešnej realizácie a šírenia projektov, na rozšírenie svojich metodických nástrojov (pedagogika, psychológia).</w:t>
      </w:r>
    </w:p>
    <w:p w14:paraId="2B5C9E89" w14:textId="77777777" w:rsidR="00FC0CCF" w:rsidRPr="008A1F3F" w:rsidRDefault="00FC0CCF" w:rsidP="0052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CCF" w:rsidRPr="008A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FA8"/>
    <w:multiLevelType w:val="hybridMultilevel"/>
    <w:tmpl w:val="0A3AD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757"/>
    <w:multiLevelType w:val="hybridMultilevel"/>
    <w:tmpl w:val="CB364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AAC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7B1B"/>
    <w:multiLevelType w:val="hybridMultilevel"/>
    <w:tmpl w:val="3DDA3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86483"/>
    <w:multiLevelType w:val="hybridMultilevel"/>
    <w:tmpl w:val="73CCDD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A268E"/>
    <w:multiLevelType w:val="hybridMultilevel"/>
    <w:tmpl w:val="9F6ED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1A30"/>
    <w:multiLevelType w:val="hybridMultilevel"/>
    <w:tmpl w:val="A6384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1F"/>
    <w:rsid w:val="0006034C"/>
    <w:rsid w:val="00090B13"/>
    <w:rsid w:val="000D7327"/>
    <w:rsid w:val="001243FA"/>
    <w:rsid w:val="00215057"/>
    <w:rsid w:val="0031412A"/>
    <w:rsid w:val="00321E5B"/>
    <w:rsid w:val="004921B8"/>
    <w:rsid w:val="004E6933"/>
    <w:rsid w:val="00500259"/>
    <w:rsid w:val="0052673D"/>
    <w:rsid w:val="00726236"/>
    <w:rsid w:val="007968A0"/>
    <w:rsid w:val="008A1F3F"/>
    <w:rsid w:val="00993250"/>
    <w:rsid w:val="00993F1F"/>
    <w:rsid w:val="00AA7081"/>
    <w:rsid w:val="00AC54C8"/>
    <w:rsid w:val="00B845CA"/>
    <w:rsid w:val="00BC163A"/>
    <w:rsid w:val="00BF7698"/>
    <w:rsid w:val="00C43DD7"/>
    <w:rsid w:val="00CF61A4"/>
    <w:rsid w:val="00E56B6B"/>
    <w:rsid w:val="00E91EB7"/>
    <w:rsid w:val="00F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8789"/>
  <w15:chartTrackingRefBased/>
  <w15:docId w15:val="{9CAF8160-49FC-4CEA-BC17-2F927A8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8A0"/>
  </w:style>
  <w:style w:type="paragraph" w:styleId="Nadpis1">
    <w:name w:val="heading 1"/>
    <w:basedOn w:val="Normlny"/>
    <w:link w:val="Nadpis1Char"/>
    <w:uiPriority w:val="9"/>
    <w:qFormat/>
    <w:rsid w:val="0021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ject">
    <w:name w:val="object"/>
    <w:basedOn w:val="Predvolenpsmoodseku"/>
    <w:rsid w:val="00993F1F"/>
  </w:style>
  <w:style w:type="character" w:styleId="Hypertextovprepojenie">
    <w:name w:val="Hyperlink"/>
    <w:basedOn w:val="Predvolenpsmoodseku"/>
    <w:uiPriority w:val="99"/>
    <w:semiHidden/>
    <w:unhideWhenUsed/>
    <w:rsid w:val="00993F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968A0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A7081"/>
    <w:rPr>
      <w:b/>
      <w:bCs/>
    </w:rPr>
  </w:style>
  <w:style w:type="character" w:customStyle="1" w:styleId="linkify">
    <w:name w:val="linkify"/>
    <w:basedOn w:val="Predvolenpsmoodseku"/>
    <w:rsid w:val="001243FA"/>
  </w:style>
  <w:style w:type="character" w:customStyle="1" w:styleId="Nadpis1Char">
    <w:name w:val="Nadpis 1 Char"/>
    <w:basedOn w:val="Predvolenpsmoodseku"/>
    <w:link w:val="Nadpis1"/>
    <w:uiPriority w:val="9"/>
    <w:rsid w:val="0021505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Szarka</dc:creator>
  <cp:keywords/>
  <dc:description/>
  <cp:lastModifiedBy>Bartal Mária</cp:lastModifiedBy>
  <cp:revision>7</cp:revision>
  <dcterms:created xsi:type="dcterms:W3CDTF">2024-10-16T11:54:00Z</dcterms:created>
  <dcterms:modified xsi:type="dcterms:W3CDTF">2025-06-12T07:31:00Z</dcterms:modified>
</cp:coreProperties>
</file>